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0C598" w14:textId="77777777" w:rsidR="00124B1D" w:rsidRDefault="00A262C0">
      <w:r>
        <w:t>NYCFR Board of Directors Meeting 6-15-26   6:27 pm</w:t>
      </w:r>
    </w:p>
    <w:p w14:paraId="6FA93055" w14:textId="77777777" w:rsidR="00A262C0" w:rsidRDefault="00A262C0">
      <w:r>
        <w:t>Present were Kaitlin Stough; Leo Weiderhoft; Don Hefflefinger; Cindy McCoy; Jen Horn; Chris Delvecchio; Denise Thompson</w:t>
      </w:r>
    </w:p>
    <w:p w14:paraId="48B01E18" w14:textId="77777777" w:rsidR="00EE5A99" w:rsidRDefault="00A262C0">
      <w:r>
        <w:t>Motion to approve May BOD meeting minutes: 1</w:t>
      </w:r>
      <w:r w:rsidRPr="00A262C0">
        <w:rPr>
          <w:vertAlign w:val="superscript"/>
        </w:rPr>
        <w:t>st</w:t>
      </w:r>
      <w:r>
        <w:t xml:space="preserve"> Chris, 2</w:t>
      </w:r>
      <w:r w:rsidRPr="00A262C0">
        <w:rPr>
          <w:vertAlign w:val="superscript"/>
        </w:rPr>
        <w:t>nd</w:t>
      </w:r>
      <w:r>
        <w:t xml:space="preserve"> Don; all approved with discussion to correct Hector’s last name.</w:t>
      </w:r>
    </w:p>
    <w:p w14:paraId="277F6A3E" w14:textId="77777777" w:rsidR="00EE5A99" w:rsidRDefault="00EE5A99">
      <w:r>
        <w:t xml:space="preserve">Financials: $9877.75 total bills this month. There are 6 Glick invoices that were never turned in. The invoices were never mailed in, but sent to an email. Moving forward, invoices from Glick will be sent to Jen. </w:t>
      </w:r>
      <w:r w:rsidR="00AF1290">
        <w:t>Kait would like to see the bills from Glick moving forward, and would also like Bob Kauffman to take a look at them as well.</w:t>
      </w:r>
    </w:p>
    <w:p w14:paraId="5E1B9919" w14:textId="77777777" w:rsidR="00433FA9" w:rsidRDefault="00433FA9">
      <w:r>
        <w:tab/>
        <w:t>System for Award Management number (SAM #) expires in August; contact person is Ryan. To renew:</w:t>
      </w:r>
    </w:p>
    <w:p w14:paraId="63CD4659" w14:textId="77777777" w:rsidR="00433FA9" w:rsidRDefault="00433FA9">
      <w:r>
        <w:tab/>
        <w:t>1 year = $649</w:t>
      </w:r>
    </w:p>
    <w:p w14:paraId="55109E3F" w14:textId="77777777" w:rsidR="00433FA9" w:rsidRDefault="00433FA9">
      <w:r>
        <w:tab/>
        <w:t>3 years = $1299</w:t>
      </w:r>
    </w:p>
    <w:p w14:paraId="7993AF86" w14:textId="77777777" w:rsidR="00433FA9" w:rsidRDefault="00433FA9">
      <w:r>
        <w:tab/>
        <w:t>5 years = $1999</w:t>
      </w:r>
    </w:p>
    <w:p w14:paraId="31C1A350" w14:textId="77777777" w:rsidR="00433FA9" w:rsidRDefault="00433FA9">
      <w:r>
        <w:tab/>
        <w:t>Table until next month to see if there is someone on board who can handle this.</w:t>
      </w:r>
    </w:p>
    <w:p w14:paraId="6CA302CF" w14:textId="77777777" w:rsidR="00433FA9" w:rsidRDefault="00433FA9">
      <w:r>
        <w:tab/>
        <w:t>Station 2 kitchen license expired, but Jen and Cindy are taking care of that tonight.</w:t>
      </w:r>
    </w:p>
    <w:p w14:paraId="44AFBBBB" w14:textId="77777777" w:rsidR="00433FA9" w:rsidRDefault="00433FA9">
      <w:r>
        <w:tab/>
        <w:t>Giant (A-Hold) did not send out any invoices for the dinners; only have the receipts from when items were purchased</w:t>
      </w:r>
      <w:r w:rsidR="00AF1290">
        <w:t>. Jen reached out, but everything is online, and the management there could not find anything for NYCFR.</w:t>
      </w:r>
    </w:p>
    <w:p w14:paraId="24C1CA94" w14:textId="77777777" w:rsidR="00AF1290" w:rsidRDefault="00AF1290">
      <w:r>
        <w:t>Motion to approve financials: 1</w:t>
      </w:r>
      <w:r w:rsidRPr="00AF1290">
        <w:rPr>
          <w:vertAlign w:val="superscript"/>
        </w:rPr>
        <w:t>st</w:t>
      </w:r>
      <w:r>
        <w:t xml:space="preserve"> Don, 2</w:t>
      </w:r>
      <w:r w:rsidRPr="00AF1290">
        <w:rPr>
          <w:vertAlign w:val="superscript"/>
        </w:rPr>
        <w:t>nd</w:t>
      </w:r>
      <w:r>
        <w:t xml:space="preserve"> Chris; all approved.</w:t>
      </w:r>
    </w:p>
    <w:p w14:paraId="39855AD8" w14:textId="77777777" w:rsidR="00A262C0" w:rsidRDefault="00A262C0">
      <w:r>
        <w:t>Old Business: Building Committee met, and Witmer was out to take a look at Station 2 and gave a quote for different things that need addressed. They looked at the foundation outside going up steps to the gym area (L shaped section). That area is very much in need of repaired. To grind the parging, removal of paint of CMU block and apply 50 mL coating of super seal quote cost of $2900.</w:t>
      </w:r>
    </w:p>
    <w:p w14:paraId="4BFAEA75" w14:textId="77777777" w:rsidR="00A262C0" w:rsidRDefault="00A262C0">
      <w:r>
        <w:tab/>
        <w:t>Joint sealants are failing due to age on all windows and doors. $7,700 to repair that.</w:t>
      </w:r>
    </w:p>
    <w:p w14:paraId="74016A1C" w14:textId="77777777" w:rsidR="00A262C0" w:rsidRDefault="00A262C0">
      <w:r>
        <w:tab/>
        <w:t>Washdown of all brick due to effervescence. $5,000 for pressure washing.</w:t>
      </w:r>
    </w:p>
    <w:p w14:paraId="7550ABAE" w14:textId="77777777" w:rsidR="00A262C0" w:rsidRDefault="00A262C0">
      <w:r>
        <w:t>Discussion on doing the gym area foundation. Leo asked if there might be a grant to help cover cost. Can be looked into.</w:t>
      </w:r>
    </w:p>
    <w:p w14:paraId="32D727A0" w14:textId="77777777" w:rsidR="00A262C0" w:rsidRDefault="00A262C0">
      <w:r>
        <w:tab/>
        <w:t>Not making any decisions tonight, but wanted it brought up as to what to look forward to in the future</w:t>
      </w:r>
      <w:r w:rsidR="00EE5A99">
        <w:t xml:space="preserve">. </w:t>
      </w:r>
    </w:p>
    <w:p w14:paraId="0317F0E2" w14:textId="77777777" w:rsidR="00EE5A99" w:rsidRDefault="00EE5A99">
      <w:r>
        <w:tab/>
        <w:t>The roof is leaking back by the bathrooms, too.</w:t>
      </w:r>
    </w:p>
    <w:p w14:paraId="4880B3B7" w14:textId="77777777" w:rsidR="00EE5A99" w:rsidRDefault="00EE5A99">
      <w:r>
        <w:t>Credit Card policy: Was approved at last BOD meeting and now needs signed.</w:t>
      </w:r>
    </w:p>
    <w:p w14:paraId="0C7B545E" w14:textId="77777777" w:rsidR="00AF1290" w:rsidRDefault="00AF1290">
      <w:r>
        <w:t>It was asked if the netting on the back of engine is needed, and the answer is yes, as per the insurance company.</w:t>
      </w:r>
    </w:p>
    <w:p w14:paraId="72605F4E" w14:textId="77777777" w:rsidR="00AF1290" w:rsidRDefault="00AF1290">
      <w:r>
        <w:lastRenderedPageBreak/>
        <w:t>Discussion on use of PO’s for grant purchases. This would itemize what grant money is being used for.</w:t>
      </w:r>
    </w:p>
    <w:p w14:paraId="76352646" w14:textId="77777777" w:rsidR="00AF1290" w:rsidRDefault="00AF1290">
      <w:r>
        <w:t>Regarding internet access to financials: Barry sent a spreadsheet to Jen to use. Licenses are being reassigned. Leo pulled what he could from what was saved on the former one drive that was being used to the new BOD one drive. Discussion on who has access to that.</w:t>
      </w:r>
    </w:p>
    <w:p w14:paraId="700A3DD8" w14:textId="77777777" w:rsidR="00E10068" w:rsidRDefault="00E10068">
      <w:r>
        <w:t>The 2 contracts from Striker has been resolved. Jen will receive a cancellation notice, and a letter that all is good. Nothing is owed, and NYCFR is still standing in good faith with the company.</w:t>
      </w:r>
    </w:p>
    <w:p w14:paraId="53F36F65" w14:textId="77777777" w:rsidR="00E10068" w:rsidRDefault="00E10068">
      <w:r>
        <w:t xml:space="preserve">New Business: </w:t>
      </w:r>
    </w:p>
    <w:p w14:paraId="3D054D22" w14:textId="77777777" w:rsidR="00E10068" w:rsidRDefault="00E10068">
      <w:r>
        <w:tab/>
        <w:t>The copy room lights are flickering.</w:t>
      </w:r>
    </w:p>
    <w:p w14:paraId="0F6CEA38" w14:textId="77777777" w:rsidR="00EE5A99" w:rsidRDefault="00E10068">
      <w:r>
        <w:tab/>
        <w:t>Jen received voice mail regarding a fire code violation. She has been getting voicemails off and there have been messages for various things including calls for ambulance regarding paying membership fees. She is requesting duty officer schedule for the week, and for paid staff during the day who would take care of issues.</w:t>
      </w:r>
    </w:p>
    <w:p w14:paraId="60622A27" w14:textId="77777777" w:rsidR="00E10068" w:rsidRDefault="00E10068">
      <w:r>
        <w:tab/>
        <w:t>A public records request was received from an entity known as O’Shea Smith as a right to know request. A search into the name suggested the person/company is from out of state and sends these requests to various organizations in different states. It was mentioned that technically the fire department does not have to fulfill right to know requests.</w:t>
      </w:r>
    </w:p>
    <w:p w14:paraId="0A1737D8" w14:textId="5384CCB4" w:rsidR="00F75FFB" w:rsidRDefault="00E10068">
      <w:r>
        <w:t xml:space="preserve">Business Manager: </w:t>
      </w:r>
      <w:r w:rsidR="00F75FFB">
        <w:t xml:space="preserve">There were two applicants and both were interviewed. Following discussion and consideration of the candidate’s qualifications, a recommendation was made to move forward with one candidate for the position based on the needs of the organization and the candidate’s overall experience, qualifications, and availability. </w:t>
      </w:r>
    </w:p>
    <w:p w14:paraId="7B6C966B" w14:textId="68A2E019" w:rsidR="00F75FFB" w:rsidRDefault="00F75FFB">
      <w:r>
        <w:t xml:space="preserve">The position is a part-time contracted position for 6 months. Kaitlin will notify the successful candidate and issue an offer letter. </w:t>
      </w:r>
    </w:p>
    <w:p w14:paraId="4B5618E8" w14:textId="77777777" w:rsidR="00AC10D3" w:rsidRDefault="00AC10D3">
      <w:r>
        <w:t xml:space="preserve">Carroll Twp contract: It was suggested that NYCFR meet with Sheila. Some of the things Carroll Twp has in their contracts are: </w:t>
      </w:r>
    </w:p>
    <w:p w14:paraId="41064796" w14:textId="77777777" w:rsidR="00AC10D3" w:rsidRDefault="00AC10D3" w:rsidP="00AC10D3">
      <w:pPr>
        <w:ind w:firstLine="720"/>
      </w:pPr>
      <w:r>
        <w:t>Receiving copy of all meeting minutes within 5 days of the meeting. (Change to by the 15</w:t>
      </w:r>
      <w:r w:rsidRPr="00AC10D3">
        <w:rPr>
          <w:vertAlign w:val="superscript"/>
        </w:rPr>
        <w:t>th</w:t>
      </w:r>
      <w:r>
        <w:t xml:space="preserve"> of each month.)</w:t>
      </w:r>
    </w:p>
    <w:p w14:paraId="28F50E06" w14:textId="77777777" w:rsidR="00AC10D3" w:rsidRDefault="00AC10D3" w:rsidP="00AC10D3">
      <w:pPr>
        <w:ind w:firstLine="720"/>
      </w:pPr>
      <w:r>
        <w:t>Receiving copy of annual profit/loss report by Feb 1. (Change to coincide with Miller/Dixon distribution.)</w:t>
      </w:r>
    </w:p>
    <w:p w14:paraId="5C27CF6C" w14:textId="77777777" w:rsidR="00C72516" w:rsidRDefault="00C72516" w:rsidP="00AC10D3">
      <w:pPr>
        <w:ind w:firstLine="720"/>
      </w:pPr>
      <w:r>
        <w:t>Receive copy of annual budget by Dec 1 of each year.</w:t>
      </w:r>
    </w:p>
    <w:p w14:paraId="7E4D5ADE" w14:textId="77777777" w:rsidR="00C72516" w:rsidRDefault="00C72516" w:rsidP="00AC10D3">
      <w:pPr>
        <w:ind w:firstLine="720"/>
      </w:pPr>
      <w:r>
        <w:t>Receive annual prepared audit by May 1. (Would like to edit that to read “annual financial review.”)</w:t>
      </w:r>
    </w:p>
    <w:p w14:paraId="78A3E16B" w14:textId="77777777" w:rsidR="00C72516" w:rsidRDefault="00C72516" w:rsidP="00AC10D3">
      <w:pPr>
        <w:ind w:firstLine="720"/>
      </w:pPr>
      <w:r>
        <w:t>Financial contributions need adjusted: What is Carroll Twp’s 5-year plan to budget for improvements/developments, so NYCFR can adjust its 5-year plan to meet future needs?</w:t>
      </w:r>
    </w:p>
    <w:p w14:paraId="420BBFEE" w14:textId="77777777" w:rsidR="00C72516" w:rsidRDefault="00C72516" w:rsidP="00AC10D3">
      <w:pPr>
        <w:ind w:firstLine="720"/>
      </w:pPr>
      <w:r>
        <w:t>Overall, the contract language for Carroll Twp needs updated.</w:t>
      </w:r>
    </w:p>
    <w:p w14:paraId="57CEE341" w14:textId="77777777" w:rsidR="00C72516" w:rsidRDefault="00C72516" w:rsidP="00AC10D3">
      <w:pPr>
        <w:ind w:firstLine="720"/>
      </w:pPr>
      <w:r>
        <w:lastRenderedPageBreak/>
        <w:t xml:space="preserve">Chris suggested having monthly Steering Committee meetings with the </w:t>
      </w:r>
      <w:proofErr w:type="spellStart"/>
      <w:r>
        <w:t>boro</w:t>
      </w:r>
      <w:proofErr w:type="spellEnd"/>
      <w:r>
        <w:t xml:space="preserve"> and townships, to help keep everyone on the same page, instead of quarterly.</w:t>
      </w:r>
    </w:p>
    <w:p w14:paraId="36F10DA1" w14:textId="77777777" w:rsidR="00C72516" w:rsidRDefault="00C72516" w:rsidP="00AC10D3">
      <w:pPr>
        <w:ind w:firstLine="720"/>
      </w:pPr>
      <w:r>
        <w:t>Kaitlin stated that with regard to the Carroll Twp contract, she would like to reach out to NYCFR attorney with thoughts, then after attorney has looked it over and made adjustments, take it back to Sheila at Carroll Twp. Cindy McCoy (president) gave Kaitlin permission to contact lawyer. Kaitlin said she will send it to Chrissy (NYCFR lawyer).</w:t>
      </w:r>
    </w:p>
    <w:p w14:paraId="58A4AB3C" w14:textId="77777777" w:rsidR="00C72516" w:rsidRDefault="00C72516" w:rsidP="00AC10D3">
      <w:pPr>
        <w:ind w:firstLine="720"/>
      </w:pPr>
    </w:p>
    <w:p w14:paraId="4049FD28" w14:textId="6E388804" w:rsidR="00C72516" w:rsidRDefault="00C72516" w:rsidP="00AC10D3">
      <w:pPr>
        <w:ind w:firstLine="720"/>
      </w:pPr>
      <w:r>
        <w:t xml:space="preserve">Motion to </w:t>
      </w:r>
      <w:r w:rsidR="00F75FFB">
        <w:t>adjourn</w:t>
      </w:r>
      <w:r>
        <w:t>: 1</w:t>
      </w:r>
      <w:r w:rsidRPr="00C72516">
        <w:rPr>
          <w:vertAlign w:val="superscript"/>
        </w:rPr>
        <w:t>st</w:t>
      </w:r>
      <w:r>
        <w:t xml:space="preserve"> Don, 2</w:t>
      </w:r>
      <w:r w:rsidRPr="00C72516">
        <w:rPr>
          <w:vertAlign w:val="superscript"/>
        </w:rPr>
        <w:t>nd</w:t>
      </w:r>
      <w:r>
        <w:t xml:space="preserve"> Chris   all approved.  8:13 PM</w:t>
      </w:r>
    </w:p>
    <w:p w14:paraId="7181B1A2" w14:textId="77777777" w:rsidR="00AC10D3" w:rsidRDefault="00AC10D3" w:rsidP="00AC10D3">
      <w:pPr>
        <w:ind w:firstLine="720"/>
      </w:pPr>
    </w:p>
    <w:sectPr w:rsidR="00AC10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2C0"/>
    <w:rsid w:val="0009756D"/>
    <w:rsid w:val="00124B1D"/>
    <w:rsid w:val="0013605B"/>
    <w:rsid w:val="0014019C"/>
    <w:rsid w:val="00266C0E"/>
    <w:rsid w:val="00297DBC"/>
    <w:rsid w:val="002A1516"/>
    <w:rsid w:val="002E033D"/>
    <w:rsid w:val="002F537F"/>
    <w:rsid w:val="00337677"/>
    <w:rsid w:val="003E6805"/>
    <w:rsid w:val="00402C97"/>
    <w:rsid w:val="00433FA9"/>
    <w:rsid w:val="0047750D"/>
    <w:rsid w:val="0048076C"/>
    <w:rsid w:val="00545A0C"/>
    <w:rsid w:val="00573771"/>
    <w:rsid w:val="00581802"/>
    <w:rsid w:val="005926FE"/>
    <w:rsid w:val="005A63B8"/>
    <w:rsid w:val="005D703C"/>
    <w:rsid w:val="005E7DC7"/>
    <w:rsid w:val="005F6B1D"/>
    <w:rsid w:val="006D6C20"/>
    <w:rsid w:val="00843672"/>
    <w:rsid w:val="008B317A"/>
    <w:rsid w:val="008B6909"/>
    <w:rsid w:val="009B580D"/>
    <w:rsid w:val="009C334B"/>
    <w:rsid w:val="009D0EA0"/>
    <w:rsid w:val="00A262C0"/>
    <w:rsid w:val="00AC10D3"/>
    <w:rsid w:val="00AF1290"/>
    <w:rsid w:val="00AF148D"/>
    <w:rsid w:val="00B02130"/>
    <w:rsid w:val="00C17D6E"/>
    <w:rsid w:val="00C36963"/>
    <w:rsid w:val="00C72516"/>
    <w:rsid w:val="00CA1E9D"/>
    <w:rsid w:val="00CA2A65"/>
    <w:rsid w:val="00CB5253"/>
    <w:rsid w:val="00CD3B9C"/>
    <w:rsid w:val="00D55844"/>
    <w:rsid w:val="00D768F8"/>
    <w:rsid w:val="00DB0373"/>
    <w:rsid w:val="00DB6B48"/>
    <w:rsid w:val="00E10068"/>
    <w:rsid w:val="00E44068"/>
    <w:rsid w:val="00E733C8"/>
    <w:rsid w:val="00EC3666"/>
    <w:rsid w:val="00EE5A99"/>
    <w:rsid w:val="00F277CA"/>
    <w:rsid w:val="00F44D43"/>
    <w:rsid w:val="00F52958"/>
    <w:rsid w:val="00F67DE5"/>
    <w:rsid w:val="00F75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FBAEB"/>
  <w15:chartTrackingRefBased/>
  <w15:docId w15:val="{612F4079-42FF-4A85-AFB0-BC7D5E9F0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909</Words>
  <Characters>4392</Characters>
  <Application>Microsoft Office Word</Application>
  <DocSecurity>4</DocSecurity>
  <Lines>74</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Thompson</dc:creator>
  <cp:keywords/>
  <dc:description/>
  <cp:lastModifiedBy>Kaitlin Stough</cp:lastModifiedBy>
  <cp:revision>2</cp:revision>
  <dcterms:created xsi:type="dcterms:W3CDTF">2026-06-23T15:06:00Z</dcterms:created>
  <dcterms:modified xsi:type="dcterms:W3CDTF">2026-06-23T15:06:00Z</dcterms:modified>
</cp:coreProperties>
</file>